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9.4 -->
  <w:background w:color="ffffff">
    <v:background id="_x0000_s1025" filled="t" fillcolor="white"/>
  </w:background>
  <w:body>
    <w:p>
      <w:pPr>
        <w:spacing w:before="0" w:after="0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 xml:space="preserve">Дело № </w:t>
      </w:r>
      <w:r>
        <w:rPr>
          <w:rFonts w:ascii="Times New Roman" w:eastAsia="Times New Roman" w:hAnsi="Times New Roman" w:cs="Times New Roman"/>
          <w:sz w:val="27"/>
          <w:szCs w:val="27"/>
        </w:rPr>
        <w:t>0</w:t>
      </w:r>
      <w:r>
        <w:rPr>
          <w:rFonts w:ascii="Times New Roman" w:eastAsia="Times New Roman" w:hAnsi="Times New Roman" w:cs="Times New Roman"/>
          <w:sz w:val="27"/>
          <w:szCs w:val="27"/>
        </w:rPr>
        <w:t>5-</w:t>
      </w:r>
      <w:r>
        <w:rPr>
          <w:rFonts w:ascii="Times New Roman" w:eastAsia="Times New Roman" w:hAnsi="Times New Roman" w:cs="Times New Roman"/>
          <w:sz w:val="27"/>
          <w:szCs w:val="27"/>
        </w:rPr>
        <w:t>0</w:t>
      </w:r>
      <w:r>
        <w:rPr>
          <w:rFonts w:ascii="Times New Roman" w:eastAsia="Times New Roman" w:hAnsi="Times New Roman" w:cs="Times New Roman"/>
          <w:sz w:val="27"/>
          <w:szCs w:val="27"/>
        </w:rPr>
        <w:t>461</w:t>
      </w:r>
      <w:r>
        <w:rPr>
          <w:rFonts w:ascii="Times New Roman" w:eastAsia="Times New Roman" w:hAnsi="Times New Roman" w:cs="Times New Roman"/>
          <w:sz w:val="27"/>
          <w:szCs w:val="27"/>
        </w:rPr>
        <w:t>/</w:t>
      </w:r>
      <w:r>
        <w:rPr>
          <w:rFonts w:ascii="Times New Roman" w:eastAsia="Times New Roman" w:hAnsi="Times New Roman" w:cs="Times New Roman"/>
          <w:sz w:val="27"/>
          <w:szCs w:val="27"/>
        </w:rPr>
        <w:t>150</w:t>
      </w:r>
      <w:r>
        <w:rPr>
          <w:rFonts w:ascii="Times New Roman" w:eastAsia="Times New Roman" w:hAnsi="Times New Roman" w:cs="Times New Roman"/>
          <w:sz w:val="27"/>
          <w:szCs w:val="27"/>
        </w:rPr>
        <w:t>5</w:t>
      </w:r>
      <w:r>
        <w:rPr>
          <w:rFonts w:ascii="Times New Roman" w:eastAsia="Times New Roman" w:hAnsi="Times New Roman" w:cs="Times New Roman"/>
          <w:sz w:val="27"/>
          <w:szCs w:val="27"/>
        </w:rPr>
        <w:t>/202</w:t>
      </w:r>
      <w:r>
        <w:rPr>
          <w:rFonts w:ascii="Times New Roman" w:eastAsia="Times New Roman" w:hAnsi="Times New Roman" w:cs="Times New Roman"/>
          <w:sz w:val="27"/>
          <w:szCs w:val="27"/>
        </w:rPr>
        <w:t>6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</w:p>
    <w:p>
      <w:pPr>
        <w:spacing w:before="0" w:after="0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>УИД № 86</w:t>
      </w:r>
      <w:r>
        <w:rPr>
          <w:rFonts w:ascii="Times New Roman" w:eastAsia="Times New Roman" w:hAnsi="Times New Roman" w:cs="Times New Roman"/>
          <w:sz w:val="27"/>
          <w:szCs w:val="27"/>
        </w:rPr>
        <w:t>MS</w:t>
      </w:r>
      <w:r>
        <w:rPr>
          <w:rFonts w:ascii="Times New Roman" w:eastAsia="Times New Roman" w:hAnsi="Times New Roman" w:cs="Times New Roman"/>
          <w:sz w:val="27"/>
          <w:szCs w:val="27"/>
        </w:rPr>
        <w:t>00</w:t>
      </w:r>
      <w:r>
        <w:rPr>
          <w:rFonts w:ascii="Times New Roman" w:eastAsia="Times New Roman" w:hAnsi="Times New Roman" w:cs="Times New Roman"/>
          <w:sz w:val="27"/>
          <w:szCs w:val="27"/>
        </w:rPr>
        <w:t>32</w:t>
      </w:r>
      <w:r>
        <w:rPr>
          <w:rFonts w:ascii="Times New Roman" w:eastAsia="Times New Roman" w:hAnsi="Times New Roman" w:cs="Times New Roman"/>
          <w:sz w:val="27"/>
          <w:szCs w:val="27"/>
        </w:rPr>
        <w:t>-01-20</w:t>
      </w:r>
      <w:r>
        <w:rPr>
          <w:rFonts w:ascii="Times New Roman" w:eastAsia="Times New Roman" w:hAnsi="Times New Roman" w:cs="Times New Roman"/>
          <w:sz w:val="27"/>
          <w:szCs w:val="27"/>
        </w:rPr>
        <w:t>26</w:t>
      </w:r>
      <w:r>
        <w:rPr>
          <w:rFonts w:ascii="Times New Roman" w:eastAsia="Times New Roman" w:hAnsi="Times New Roman" w:cs="Times New Roman"/>
          <w:sz w:val="27"/>
          <w:szCs w:val="27"/>
        </w:rPr>
        <w:t>-</w:t>
      </w:r>
      <w:r>
        <w:rPr>
          <w:rFonts w:ascii="Times New Roman" w:eastAsia="Times New Roman" w:hAnsi="Times New Roman" w:cs="Times New Roman"/>
          <w:sz w:val="27"/>
          <w:szCs w:val="27"/>
        </w:rPr>
        <w:t>00</w:t>
      </w:r>
      <w:r>
        <w:rPr>
          <w:rFonts w:ascii="Times New Roman" w:eastAsia="Times New Roman" w:hAnsi="Times New Roman" w:cs="Times New Roman"/>
          <w:sz w:val="27"/>
          <w:szCs w:val="27"/>
        </w:rPr>
        <w:t>3</w:t>
      </w:r>
      <w:r>
        <w:rPr>
          <w:rFonts w:ascii="Times New Roman" w:eastAsia="Times New Roman" w:hAnsi="Times New Roman" w:cs="Times New Roman"/>
          <w:sz w:val="27"/>
          <w:szCs w:val="27"/>
        </w:rPr>
        <w:t>449-11</w:t>
      </w:r>
    </w:p>
    <w:p>
      <w:pPr>
        <w:spacing w:before="0" w:after="0"/>
        <w:rPr>
          <w:sz w:val="27"/>
          <w:szCs w:val="27"/>
        </w:rPr>
      </w:pPr>
    </w:p>
    <w:p>
      <w:pPr>
        <w:spacing w:before="0" w:after="0"/>
        <w:jc w:val="center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>ПОСТАНОВЛЕНИЕ</w:t>
      </w:r>
    </w:p>
    <w:p>
      <w:pPr>
        <w:spacing w:before="0" w:after="0"/>
        <w:jc w:val="center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 xml:space="preserve">по делу об административном правонарушении </w:t>
      </w:r>
    </w:p>
    <w:p>
      <w:pPr>
        <w:spacing w:before="0" w:after="0"/>
        <w:jc w:val="center"/>
        <w:rPr>
          <w:sz w:val="27"/>
          <w:szCs w:val="27"/>
        </w:rPr>
      </w:pPr>
    </w:p>
    <w:p>
      <w:pPr>
        <w:spacing w:before="0" w:after="0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 xml:space="preserve">   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   </w:t>
      </w:r>
      <w:r>
        <w:rPr>
          <w:rFonts w:ascii="Times New Roman" w:eastAsia="Times New Roman" w:hAnsi="Times New Roman" w:cs="Times New Roman"/>
          <w:sz w:val="27"/>
          <w:szCs w:val="27"/>
        </w:rPr>
        <w:t>07 июля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z w:val="27"/>
          <w:szCs w:val="27"/>
        </w:rPr>
        <w:t>202</w:t>
      </w:r>
      <w:r>
        <w:rPr>
          <w:rFonts w:ascii="Times New Roman" w:eastAsia="Times New Roman" w:hAnsi="Times New Roman" w:cs="Times New Roman"/>
          <w:sz w:val="27"/>
          <w:szCs w:val="27"/>
        </w:rPr>
        <w:t>6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г.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                                                       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   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  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z w:val="27"/>
          <w:szCs w:val="27"/>
        </w:rPr>
        <w:t>г.п</w:t>
      </w:r>
      <w:r>
        <w:rPr>
          <w:rFonts w:ascii="Times New Roman" w:eastAsia="Times New Roman" w:hAnsi="Times New Roman" w:cs="Times New Roman"/>
          <w:sz w:val="27"/>
          <w:szCs w:val="27"/>
        </w:rPr>
        <w:t>.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z w:val="27"/>
          <w:szCs w:val="27"/>
        </w:rPr>
        <w:t>Лянтор</w:t>
      </w:r>
    </w:p>
    <w:p>
      <w:pPr>
        <w:spacing w:before="0" w:after="0"/>
        <w:jc w:val="both"/>
        <w:rPr>
          <w:sz w:val="27"/>
          <w:szCs w:val="27"/>
        </w:rPr>
      </w:pPr>
    </w:p>
    <w:p>
      <w:pPr>
        <w:spacing w:before="0" w:after="0"/>
        <w:ind w:left="58" w:right="29" w:firstLine="672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>И.о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. </w:t>
      </w:r>
      <w:r>
        <w:rPr>
          <w:rFonts w:ascii="Times New Roman" w:eastAsia="Times New Roman" w:hAnsi="Times New Roman" w:cs="Times New Roman"/>
          <w:sz w:val="27"/>
          <w:szCs w:val="27"/>
        </w:rPr>
        <w:t>Мирово</w:t>
      </w:r>
      <w:r>
        <w:rPr>
          <w:rFonts w:ascii="Times New Roman" w:eastAsia="Times New Roman" w:hAnsi="Times New Roman" w:cs="Times New Roman"/>
          <w:sz w:val="27"/>
          <w:szCs w:val="27"/>
        </w:rPr>
        <w:t>го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судь</w:t>
      </w:r>
      <w:r>
        <w:rPr>
          <w:rFonts w:ascii="Times New Roman" w:eastAsia="Times New Roman" w:hAnsi="Times New Roman" w:cs="Times New Roman"/>
          <w:sz w:val="27"/>
          <w:szCs w:val="27"/>
        </w:rPr>
        <w:t>и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судебного участка № 5 </w:t>
      </w:r>
      <w:r>
        <w:rPr>
          <w:rFonts w:ascii="Times New Roman" w:eastAsia="Times New Roman" w:hAnsi="Times New Roman" w:cs="Times New Roman"/>
          <w:sz w:val="27"/>
          <w:szCs w:val="27"/>
        </w:rPr>
        <w:t>Сургутского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судебного района Ханты-Мансийского автономного округа - Югры </w:t>
      </w:r>
      <w:r>
        <w:rPr>
          <w:rFonts w:ascii="Times New Roman" w:eastAsia="Times New Roman" w:hAnsi="Times New Roman" w:cs="Times New Roman"/>
          <w:sz w:val="27"/>
          <w:szCs w:val="27"/>
        </w:rPr>
        <w:t>Ирина Петровна Кравцова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, </w:t>
      </w:r>
    </w:p>
    <w:p>
      <w:pPr>
        <w:spacing w:before="0" w:after="0"/>
        <w:ind w:left="58" w:right="29" w:firstLine="672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 xml:space="preserve">адрес: ХМАО-Югра, Тюменская область, Сургутский район, г. </w:t>
      </w:r>
      <w:r>
        <w:rPr>
          <w:rFonts w:ascii="Times New Roman" w:eastAsia="Times New Roman" w:hAnsi="Times New Roman" w:cs="Times New Roman"/>
          <w:sz w:val="27"/>
          <w:szCs w:val="27"/>
        </w:rPr>
        <w:t>Лянтор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, ул. Салавата </w:t>
      </w:r>
      <w:r>
        <w:rPr>
          <w:rFonts w:ascii="Times New Roman" w:eastAsia="Times New Roman" w:hAnsi="Times New Roman" w:cs="Times New Roman"/>
          <w:sz w:val="27"/>
          <w:szCs w:val="27"/>
        </w:rPr>
        <w:t>Юлаева</w:t>
      </w:r>
      <w:r>
        <w:rPr>
          <w:rFonts w:ascii="Times New Roman" w:eastAsia="Times New Roman" w:hAnsi="Times New Roman" w:cs="Times New Roman"/>
          <w:sz w:val="27"/>
          <w:szCs w:val="27"/>
        </w:rPr>
        <w:t>, д. 13, рассмотрев материалы дела об административном правонарушении, предусмотренном ч. 1 ст. 20.25 Кодекса Российской Федерации об административных правонарушениях в отношении</w:t>
      </w:r>
      <w:r>
        <w:rPr>
          <w:rFonts w:ascii="Times New Roman" w:eastAsia="Times New Roman" w:hAnsi="Times New Roman" w:cs="Times New Roman"/>
          <w:sz w:val="27"/>
          <w:szCs w:val="27"/>
        </w:rPr>
        <w:t>,</w:t>
      </w:r>
    </w:p>
    <w:p>
      <w:pPr>
        <w:spacing w:before="0" w:after="0" w:line="317" w:lineRule="atLeast"/>
        <w:ind w:left="10" w:right="10" w:firstLine="710"/>
        <w:jc w:val="both"/>
      </w:pPr>
      <w:r>
        <w:rPr>
          <w:rFonts w:ascii="Times New Roman" w:eastAsia="Times New Roman" w:hAnsi="Times New Roman" w:cs="Times New Roman"/>
          <w:sz w:val="27"/>
          <w:szCs w:val="27"/>
        </w:rPr>
        <w:t>Шарипова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z w:val="27"/>
          <w:szCs w:val="27"/>
        </w:rPr>
        <w:t>Муслихиддина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z w:val="27"/>
          <w:szCs w:val="27"/>
        </w:rPr>
        <w:t>Абдулазизовича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, </w:t>
      </w:r>
      <w:r>
        <w:rPr>
          <w:rStyle w:val="cat-UserDefinedgrp-41rplc-12"/>
          <w:rFonts w:ascii="Times New Roman" w:eastAsia="Times New Roman" w:hAnsi="Times New Roman" w:cs="Times New Roman"/>
          <w:sz w:val="27"/>
          <w:szCs w:val="27"/>
        </w:rPr>
        <w:t>...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ранее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не </w:t>
      </w:r>
      <w:r>
        <w:rPr>
          <w:rFonts w:ascii="Times New Roman" w:eastAsia="Times New Roman" w:hAnsi="Times New Roman" w:cs="Times New Roman"/>
          <w:sz w:val="27"/>
          <w:szCs w:val="27"/>
        </w:rPr>
        <w:t>привлекавше</w:t>
      </w:r>
      <w:r>
        <w:rPr>
          <w:rFonts w:ascii="Times New Roman" w:eastAsia="Times New Roman" w:hAnsi="Times New Roman" w:cs="Times New Roman"/>
          <w:sz w:val="27"/>
          <w:szCs w:val="27"/>
        </w:rPr>
        <w:t>го</w:t>
      </w:r>
      <w:r>
        <w:rPr>
          <w:rFonts w:ascii="Times New Roman" w:eastAsia="Times New Roman" w:hAnsi="Times New Roman" w:cs="Times New Roman"/>
          <w:sz w:val="27"/>
          <w:szCs w:val="27"/>
        </w:rPr>
        <w:t>ся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к административной ответственности </w:t>
      </w:r>
      <w:r>
        <w:rPr>
          <w:rFonts w:ascii="Times New Roman" w:eastAsia="Times New Roman" w:hAnsi="Times New Roman" w:cs="Times New Roman"/>
          <w:sz w:val="27"/>
          <w:szCs w:val="27"/>
        </w:rPr>
        <w:t>за административные правонарушения, предусмотренные Главой 20 Кодекса Российской Федерации об административных правонарушениях.</w:t>
      </w:r>
    </w:p>
    <w:p>
      <w:pPr>
        <w:spacing w:before="0" w:after="0"/>
        <w:ind w:firstLine="720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>Лицу, привлекаемому к административной ответственности, разъяснены пр</w:t>
      </w:r>
      <w:r>
        <w:rPr>
          <w:rFonts w:ascii="Times New Roman" w:eastAsia="Times New Roman" w:hAnsi="Times New Roman" w:cs="Times New Roman"/>
          <w:sz w:val="27"/>
          <w:szCs w:val="27"/>
        </w:rPr>
        <w:t>ава, предусмотренные ст. 25.1 Кодекса Российской Федерации об административных правонарушениях.</w:t>
      </w:r>
    </w:p>
    <w:p>
      <w:pPr>
        <w:spacing w:before="10" w:after="0" w:line="317" w:lineRule="atLeast"/>
        <w:ind w:left="4339"/>
      </w:pPr>
    </w:p>
    <w:p>
      <w:pPr>
        <w:spacing w:before="10" w:after="0" w:line="317" w:lineRule="atLeast"/>
        <w:ind w:left="4339"/>
      </w:pPr>
      <w:r>
        <w:rPr>
          <w:rFonts w:ascii="Times New Roman" w:eastAsia="Times New Roman" w:hAnsi="Times New Roman" w:cs="Times New Roman"/>
          <w:sz w:val="27"/>
          <w:szCs w:val="27"/>
        </w:rPr>
        <w:t>установил: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</w:p>
    <w:p>
      <w:pPr>
        <w:spacing w:before="0" w:after="0" w:line="317" w:lineRule="atLeast"/>
        <w:ind w:left="19" w:firstLine="689"/>
        <w:jc w:val="both"/>
      </w:pPr>
    </w:p>
    <w:p>
      <w:pPr>
        <w:spacing w:before="0" w:after="0" w:line="317" w:lineRule="atLeast"/>
        <w:ind w:left="19" w:firstLine="689"/>
        <w:jc w:val="both"/>
      </w:pPr>
      <w:r>
        <w:rPr>
          <w:rFonts w:ascii="Times New Roman" w:eastAsia="Times New Roman" w:hAnsi="Times New Roman" w:cs="Times New Roman"/>
          <w:sz w:val="27"/>
          <w:szCs w:val="27"/>
        </w:rPr>
        <w:t>Шарипов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М.А.25.05.</w:t>
      </w:r>
      <w:r>
        <w:rPr>
          <w:rFonts w:ascii="Times New Roman" w:eastAsia="Times New Roman" w:hAnsi="Times New Roman" w:cs="Times New Roman"/>
          <w:sz w:val="27"/>
          <w:szCs w:val="27"/>
        </w:rPr>
        <w:t>20</w:t>
      </w:r>
      <w:r>
        <w:rPr>
          <w:rFonts w:ascii="Times New Roman" w:eastAsia="Times New Roman" w:hAnsi="Times New Roman" w:cs="Times New Roman"/>
          <w:sz w:val="27"/>
          <w:szCs w:val="27"/>
        </w:rPr>
        <w:t>26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г.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в 00:01 ч. находясь по адресу: Ханты-Мансийский автономный округ- Югра, Тюменская область, </w:t>
      </w:r>
      <w:r>
        <w:rPr>
          <w:rFonts w:ascii="Times New Roman" w:eastAsia="Times New Roman" w:hAnsi="Times New Roman" w:cs="Times New Roman"/>
          <w:sz w:val="27"/>
          <w:szCs w:val="27"/>
        </w:rPr>
        <w:t>Сургутский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район,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>
        <w:rPr>
          <w:rStyle w:val="cat-UserDefinedgrp-42rplc-24"/>
          <w:rFonts w:ascii="Times New Roman" w:eastAsia="Times New Roman" w:hAnsi="Times New Roman" w:cs="Times New Roman"/>
          <w:sz w:val="27"/>
          <w:szCs w:val="27"/>
        </w:rPr>
        <w:t>...</w:t>
      </w:r>
      <w:r>
        <w:rPr>
          <w:rFonts w:ascii="Times New Roman" w:eastAsia="Times New Roman" w:hAnsi="Times New Roman" w:cs="Times New Roman"/>
          <w:sz w:val="27"/>
          <w:szCs w:val="27"/>
        </w:rPr>
        <w:t>,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не уплатил штраф в размере </w:t>
      </w:r>
      <w:r>
        <w:rPr>
          <w:rFonts w:ascii="Times New Roman" w:eastAsia="Times New Roman" w:hAnsi="Times New Roman" w:cs="Times New Roman"/>
          <w:sz w:val="27"/>
          <w:szCs w:val="27"/>
        </w:rPr>
        <w:t>550</w:t>
      </w:r>
      <w:r>
        <w:rPr>
          <w:rFonts w:ascii="Times New Roman" w:eastAsia="Times New Roman" w:hAnsi="Times New Roman" w:cs="Times New Roman"/>
          <w:sz w:val="27"/>
          <w:szCs w:val="27"/>
        </w:rPr>
        <w:t>.00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рублей,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назначенный </w:t>
      </w:r>
      <w:r>
        <w:rPr>
          <w:rFonts w:ascii="Times New Roman" w:eastAsia="Times New Roman" w:hAnsi="Times New Roman" w:cs="Times New Roman"/>
          <w:sz w:val="27"/>
          <w:szCs w:val="27"/>
        </w:rPr>
        <w:t>в течение шестидесяти дней со дня вступления в законную силу постановления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№ </w:t>
      </w:r>
      <w:r>
        <w:rPr>
          <w:rFonts w:ascii="Times New Roman" w:eastAsia="Times New Roman" w:hAnsi="Times New Roman" w:cs="Times New Roman"/>
          <w:sz w:val="27"/>
          <w:szCs w:val="27"/>
        </w:rPr>
        <w:t>18810086250000355957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от </w:t>
      </w:r>
      <w:r>
        <w:rPr>
          <w:rFonts w:ascii="Times New Roman" w:eastAsia="Times New Roman" w:hAnsi="Times New Roman" w:cs="Times New Roman"/>
          <w:sz w:val="27"/>
          <w:szCs w:val="27"/>
        </w:rPr>
        <w:t>1</w:t>
      </w:r>
      <w:r>
        <w:rPr>
          <w:rFonts w:ascii="Times New Roman" w:eastAsia="Times New Roman" w:hAnsi="Times New Roman" w:cs="Times New Roman"/>
          <w:sz w:val="27"/>
          <w:szCs w:val="27"/>
        </w:rPr>
        <w:t>4.03.</w:t>
      </w:r>
      <w:r>
        <w:rPr>
          <w:rFonts w:ascii="Times New Roman" w:eastAsia="Times New Roman" w:hAnsi="Times New Roman" w:cs="Times New Roman"/>
          <w:sz w:val="27"/>
          <w:szCs w:val="27"/>
        </w:rPr>
        <w:t>20</w:t>
      </w:r>
      <w:r>
        <w:rPr>
          <w:rFonts w:ascii="Times New Roman" w:eastAsia="Times New Roman" w:hAnsi="Times New Roman" w:cs="Times New Roman"/>
          <w:sz w:val="27"/>
          <w:szCs w:val="27"/>
        </w:rPr>
        <w:t>2</w:t>
      </w:r>
      <w:r>
        <w:rPr>
          <w:rFonts w:ascii="Times New Roman" w:eastAsia="Times New Roman" w:hAnsi="Times New Roman" w:cs="Times New Roman"/>
          <w:sz w:val="27"/>
          <w:szCs w:val="27"/>
        </w:rPr>
        <w:t>6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г.</w:t>
      </w:r>
      <w:r>
        <w:rPr>
          <w:rFonts w:ascii="Times New Roman" w:eastAsia="Times New Roman" w:hAnsi="Times New Roman" w:cs="Times New Roman"/>
          <w:sz w:val="27"/>
          <w:szCs w:val="27"/>
        </w:rPr>
        <w:t>,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z w:val="27"/>
          <w:szCs w:val="27"/>
        </w:rPr>
        <w:t>за совершение прав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онарушения, предусмотренного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ст. </w:t>
      </w:r>
      <w:r>
        <w:rPr>
          <w:rFonts w:ascii="Times New Roman" w:eastAsia="Times New Roman" w:hAnsi="Times New Roman" w:cs="Times New Roman"/>
          <w:sz w:val="27"/>
          <w:szCs w:val="27"/>
        </w:rPr>
        <w:t>12.6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z w:val="27"/>
          <w:szCs w:val="27"/>
        </w:rPr>
        <w:t>Кодекса Российской Федерации об административных правонарушениях</w:t>
      </w:r>
      <w:r>
        <w:rPr>
          <w:rFonts w:ascii="Times New Roman" w:eastAsia="Times New Roman" w:hAnsi="Times New Roman" w:cs="Times New Roman"/>
          <w:sz w:val="27"/>
          <w:szCs w:val="27"/>
        </w:rPr>
        <w:t>, в срок предусмотренный ст. 32.2 Кодекса Российской Федерации об административных правонарушениях.</w:t>
      </w:r>
    </w:p>
    <w:p>
      <w:pPr>
        <w:spacing w:before="0" w:after="0"/>
        <w:ind w:firstLine="674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z w:val="27"/>
          <w:szCs w:val="27"/>
        </w:rPr>
        <w:t>Шарипов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М.А.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надлежаще извещен о времени и месте рассмотрения дела /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СМС-извещение получено 23.06.2026 </w:t>
      </w:r>
      <w:r>
        <w:rPr>
          <w:rFonts w:ascii="Times New Roman" w:eastAsia="Times New Roman" w:hAnsi="Times New Roman" w:cs="Times New Roman"/>
          <w:sz w:val="27"/>
          <w:szCs w:val="27"/>
        </w:rPr>
        <w:t>/ в судебное заседание не явился, заявлений о рассмотрении дела в отсутствие не предоставил.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 </w:t>
      </w:r>
    </w:p>
    <w:p>
      <w:pPr>
        <w:spacing w:before="0" w:after="0"/>
        <w:ind w:firstLine="708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 xml:space="preserve">Указанные выше обстоятельства свидетельствуют о том, что </w:t>
      </w:r>
      <w:r>
        <w:rPr>
          <w:rFonts w:ascii="Times New Roman" w:eastAsia="Times New Roman" w:hAnsi="Times New Roman" w:cs="Times New Roman"/>
          <w:sz w:val="27"/>
          <w:szCs w:val="27"/>
        </w:rPr>
        <w:t>Шарипов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М.А.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z w:val="27"/>
          <w:szCs w:val="27"/>
        </w:rPr>
        <w:t>не пожелал добросовестно воспользоваться правами, предусмотренными ст.25.1 Кодекса Российской Федерации об административных правонарушениях, и уклоняется от явки мировому судье для рассмотрения дела об административном правонарушении, т.е. злоупотребляет предусмотренными законом процессуальными правами.</w:t>
      </w:r>
    </w:p>
    <w:p>
      <w:pPr>
        <w:spacing w:before="0" w:after="0"/>
        <w:ind w:firstLine="674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Суд считает возможным рассмотреть дело в отсутствие </w:t>
      </w:r>
      <w:r>
        <w:rPr>
          <w:rFonts w:ascii="Times New Roman" w:eastAsia="Times New Roman" w:hAnsi="Times New Roman" w:cs="Times New Roman"/>
          <w:sz w:val="27"/>
          <w:szCs w:val="27"/>
        </w:rPr>
        <w:t>Шарипов</w:t>
      </w:r>
      <w:r>
        <w:rPr>
          <w:rFonts w:ascii="Times New Roman" w:eastAsia="Times New Roman" w:hAnsi="Times New Roman" w:cs="Times New Roman"/>
          <w:sz w:val="27"/>
          <w:szCs w:val="27"/>
        </w:rPr>
        <w:t>а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М.А.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z w:val="27"/>
          <w:szCs w:val="27"/>
        </w:rPr>
        <w:t>по имеющимся в деле материалам</w:t>
      </w:r>
      <w:r>
        <w:rPr>
          <w:rFonts w:ascii="Times New Roman" w:eastAsia="Times New Roman" w:hAnsi="Times New Roman" w:cs="Times New Roman"/>
          <w:sz w:val="27"/>
          <w:szCs w:val="27"/>
        </w:rPr>
        <w:t>.</w:t>
      </w:r>
    </w:p>
    <w:p>
      <w:pPr>
        <w:spacing w:before="0" w:after="0"/>
        <w:ind w:firstLine="708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 xml:space="preserve">Вина </w:t>
      </w:r>
      <w:r>
        <w:rPr>
          <w:rFonts w:ascii="Times New Roman" w:eastAsia="Times New Roman" w:hAnsi="Times New Roman" w:cs="Times New Roman"/>
          <w:sz w:val="27"/>
          <w:szCs w:val="27"/>
        </w:rPr>
        <w:t>Шарипов</w:t>
      </w:r>
      <w:r>
        <w:rPr>
          <w:rFonts w:ascii="Times New Roman" w:eastAsia="Times New Roman" w:hAnsi="Times New Roman" w:cs="Times New Roman"/>
          <w:sz w:val="27"/>
          <w:szCs w:val="27"/>
        </w:rPr>
        <w:t>а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М.А.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в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совершении административного правонарушения, предусмотренного ч. 1 ст. 20.25 Кодекса Российской Федерации об административных правонарушениях подтверждается следующими доказательствами: копией постановления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№ </w:t>
      </w:r>
      <w:r>
        <w:rPr>
          <w:rFonts w:ascii="Times New Roman" w:eastAsia="Times New Roman" w:hAnsi="Times New Roman" w:cs="Times New Roman"/>
          <w:sz w:val="27"/>
          <w:szCs w:val="27"/>
        </w:rPr>
        <w:t>18810086250000355957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от </w:t>
      </w:r>
      <w:r>
        <w:rPr>
          <w:rFonts w:ascii="Times New Roman" w:eastAsia="Times New Roman" w:hAnsi="Times New Roman" w:cs="Times New Roman"/>
          <w:sz w:val="27"/>
          <w:szCs w:val="27"/>
        </w:rPr>
        <w:t>14.03.</w:t>
      </w:r>
      <w:r>
        <w:rPr>
          <w:rFonts w:ascii="Times New Roman" w:eastAsia="Times New Roman" w:hAnsi="Times New Roman" w:cs="Times New Roman"/>
          <w:sz w:val="27"/>
          <w:szCs w:val="27"/>
        </w:rPr>
        <w:t>202</w:t>
      </w:r>
      <w:r>
        <w:rPr>
          <w:rFonts w:ascii="Times New Roman" w:eastAsia="Times New Roman" w:hAnsi="Times New Roman" w:cs="Times New Roman"/>
          <w:sz w:val="27"/>
          <w:szCs w:val="27"/>
        </w:rPr>
        <w:t>6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г.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z w:val="27"/>
          <w:szCs w:val="27"/>
        </w:rPr>
        <w:t>за совершение правонарушения, предусмотренного ст.</w:t>
      </w:r>
      <w:r>
        <w:rPr>
          <w:rFonts w:ascii="Times New Roman" w:eastAsia="Times New Roman" w:hAnsi="Times New Roman" w:cs="Times New Roman"/>
          <w:sz w:val="27"/>
          <w:szCs w:val="27"/>
        </w:rPr>
        <w:t>12.6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z w:val="27"/>
          <w:szCs w:val="27"/>
        </w:rPr>
        <w:t>Кодекса Российской Федерации об административных правонарушениях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, назначено наказание в виде штрафа в размере </w:t>
      </w:r>
      <w:r>
        <w:rPr>
          <w:rFonts w:ascii="Times New Roman" w:eastAsia="Times New Roman" w:hAnsi="Times New Roman" w:cs="Times New Roman"/>
          <w:sz w:val="27"/>
          <w:szCs w:val="27"/>
        </w:rPr>
        <w:t>1500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.00 руб. </w:t>
      </w:r>
    </w:p>
    <w:p>
      <w:pPr>
        <w:spacing w:before="0" w:after="0" w:line="317" w:lineRule="atLeast"/>
        <w:ind w:left="19" w:firstLine="123"/>
        <w:jc w:val="both"/>
      </w:pPr>
      <w:r>
        <w:rPr>
          <w:rFonts w:ascii="Times New Roman" w:eastAsia="Times New Roman" w:hAnsi="Times New Roman" w:cs="Times New Roman"/>
          <w:sz w:val="27"/>
          <w:szCs w:val="27"/>
        </w:rPr>
        <w:t xml:space="preserve">   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Доказательства были судом оценены в совокупности с другими материалами дела об административном правонарушении в соответствии с требованиями ст. 26.11 Кодекса Российской Федерации об административных правонарушениях, </w:t>
      </w:r>
      <w:r>
        <w:rPr>
          <w:rFonts w:ascii="Times New Roman" w:eastAsia="Times New Roman" w:hAnsi="Times New Roman" w:cs="Times New Roman"/>
          <w:spacing w:val="1"/>
          <w:sz w:val="27"/>
          <w:szCs w:val="27"/>
        </w:rPr>
        <w:t>а также с позиции соблюдения требований закона при их получении ч. 3 ст. 26.2 Кодекса Российской Федерации об административных правонарушениях.</w:t>
      </w:r>
    </w:p>
    <w:p>
      <w:pPr>
        <w:spacing w:before="0" w:after="0"/>
        <w:ind w:firstLine="720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 xml:space="preserve">Исследовав, материалы административного дела,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в отношении которого ведется производство по делу об административном правонарушении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судья приходит к выводу, что его вина в совершении административного правонарушения, предусмотренного ч. 1 ст. 20.25 </w:t>
      </w:r>
      <w:r>
        <w:rPr>
          <w:rFonts w:ascii="Times New Roman" w:eastAsia="Times New Roman" w:hAnsi="Times New Roman" w:cs="Times New Roman"/>
          <w:spacing w:val="1"/>
          <w:sz w:val="27"/>
          <w:szCs w:val="27"/>
        </w:rPr>
        <w:t>Кодекса Российской Федерации об административных правонарушениях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неуплата административного штрафа в срок - доказанной. </w:t>
      </w:r>
    </w:p>
    <w:p>
      <w:pPr>
        <w:spacing w:before="0" w:after="0"/>
        <w:ind w:firstLine="708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 xml:space="preserve">Действия </w:t>
      </w:r>
      <w:r>
        <w:rPr>
          <w:rFonts w:ascii="Times New Roman" w:eastAsia="Times New Roman" w:hAnsi="Times New Roman" w:cs="Times New Roman"/>
          <w:sz w:val="27"/>
          <w:szCs w:val="27"/>
        </w:rPr>
        <w:t>Шарипова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М.А.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судья квалифицирует по ч. 1 ст. 20.25 </w:t>
      </w:r>
      <w:r>
        <w:rPr>
          <w:rFonts w:ascii="Times New Roman" w:eastAsia="Times New Roman" w:hAnsi="Times New Roman" w:cs="Times New Roman"/>
          <w:spacing w:val="1"/>
          <w:sz w:val="27"/>
          <w:szCs w:val="27"/>
        </w:rPr>
        <w:t>Кодекса Российской Федерации об административных правонарушениях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- </w:t>
      </w:r>
      <w:r>
        <w:rPr>
          <w:rFonts w:ascii="Times New Roman" w:eastAsia="Times New Roman" w:hAnsi="Times New Roman" w:cs="Times New Roman"/>
          <w:sz w:val="27"/>
          <w:szCs w:val="27"/>
        </w:rPr>
        <w:t>н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еуплата административного штрафа в срок, предусмотренный </w:t>
      </w:r>
      <w:r>
        <w:rPr>
          <w:rFonts w:ascii="Times New Roman" w:eastAsia="Times New Roman" w:hAnsi="Times New Roman" w:cs="Times New Roman"/>
          <w:sz w:val="27"/>
          <w:szCs w:val="27"/>
        </w:rPr>
        <w:t>Кодексом Российской Федерации об административном правонарушении</w:t>
      </w:r>
      <w:r>
        <w:rPr>
          <w:rFonts w:ascii="Times New Roman" w:eastAsia="Times New Roman" w:hAnsi="Times New Roman" w:cs="Times New Roman"/>
          <w:sz w:val="27"/>
          <w:szCs w:val="27"/>
        </w:rPr>
        <w:t>.</w:t>
      </w:r>
    </w:p>
    <w:p>
      <w:pPr>
        <w:spacing w:before="0" w:after="0"/>
        <w:ind w:firstLine="708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 xml:space="preserve">Существенных нарушений норм Кодекса Российской Федерации об административном правонарушении, недостатков протокола, которые не могут быть восстановлены при рассмотрении дела, не установлено. </w:t>
      </w:r>
    </w:p>
    <w:p>
      <w:pPr>
        <w:spacing w:before="0" w:after="0"/>
        <w:ind w:firstLine="720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>Согласно ч. 1 ст. 20.25 Кодекса Российской Федерации об административных правонарушениях - н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еуплата административного штрафа в срок, предусмотренный настоящим </w:t>
      </w:r>
      <w:hyperlink r:id="rId4" w:anchor="sub_0" w:history="1">
        <w:r>
          <w:rPr>
            <w:rFonts w:ascii="Times New Roman" w:eastAsia="Times New Roman" w:hAnsi="Times New Roman" w:cs="Times New Roman"/>
            <w:color w:val="0000EE"/>
            <w:sz w:val="27"/>
            <w:szCs w:val="27"/>
          </w:rPr>
          <w:t>Кодексом</w:t>
        </w:r>
      </w:hyperlink>
      <w:r>
        <w:rPr>
          <w:rFonts w:ascii="Times New Roman" w:eastAsia="Times New Roman" w:hAnsi="Times New Roman" w:cs="Times New Roman"/>
          <w:sz w:val="27"/>
          <w:szCs w:val="27"/>
        </w:rPr>
        <w:t>, - влечет наложение административного штрафа в двукратном размере суммы неуплаченного административного штрафа не менее 1000 рублей либо административный арест на срок до пятнадцати суток, либо обязательные работы на срок до 50 часов.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 </w:t>
      </w:r>
    </w:p>
    <w:p>
      <w:pPr>
        <w:spacing w:before="0" w:after="0"/>
        <w:ind w:firstLine="708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>Обстоятельств, смягчающих административную ответственность, в соответствии со ст. 4.2 Кодекса Российской Федерации об административных правонарушениях, судом не установлено.</w:t>
      </w:r>
    </w:p>
    <w:p>
      <w:pPr>
        <w:spacing w:before="0" w:after="0"/>
        <w:ind w:firstLine="720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 xml:space="preserve">Обстоятельств, отягчающих административную ответственность, в соответствии со ст. 4.3 Кодекса Российской Федерации об административных правонарушениях, </w:t>
      </w:r>
      <w:r>
        <w:rPr>
          <w:rFonts w:ascii="Times New Roman" w:eastAsia="Times New Roman" w:hAnsi="Times New Roman" w:cs="Times New Roman"/>
          <w:sz w:val="27"/>
          <w:szCs w:val="27"/>
        </w:rPr>
        <w:t>судом не установлено</w:t>
      </w:r>
      <w:r>
        <w:rPr>
          <w:rFonts w:ascii="Times New Roman" w:eastAsia="Times New Roman" w:hAnsi="Times New Roman" w:cs="Times New Roman"/>
          <w:sz w:val="27"/>
          <w:szCs w:val="27"/>
        </w:rPr>
        <w:t>.</w:t>
      </w:r>
    </w:p>
    <w:p>
      <w:pPr>
        <w:spacing w:before="0" w:after="0"/>
        <w:ind w:firstLine="708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>При определении меры наказания суд учитывает характер и степень общественной опасности совершенного деяния, данные о личности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лица привлеченного к административной ответственности,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отсутствие отягчающих обстоятельств </w:t>
      </w:r>
      <w:r>
        <w:rPr>
          <w:rFonts w:ascii="Times New Roman" w:eastAsia="Times New Roman" w:hAnsi="Times New Roman" w:cs="Times New Roman"/>
          <w:sz w:val="27"/>
          <w:szCs w:val="27"/>
        </w:rPr>
        <w:t>и считает назначить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наказание в виде административного штрафа, которое обеспечит реализацию задач административной ответственности.</w:t>
      </w:r>
    </w:p>
    <w:p>
      <w:pPr>
        <w:spacing w:before="0" w:after="0"/>
        <w:ind w:firstLine="720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 xml:space="preserve">Руководствуясь ст. 29.7; 29.11 </w:t>
      </w:r>
      <w:r>
        <w:rPr>
          <w:rFonts w:ascii="Times New Roman" w:eastAsia="Times New Roman" w:hAnsi="Times New Roman" w:cs="Times New Roman"/>
          <w:spacing w:val="1"/>
          <w:sz w:val="27"/>
          <w:szCs w:val="27"/>
        </w:rPr>
        <w:t>Кодекса Российской Федерации об административных правонарушениях</w:t>
      </w:r>
      <w:r>
        <w:rPr>
          <w:rFonts w:ascii="Times New Roman" w:eastAsia="Times New Roman" w:hAnsi="Times New Roman" w:cs="Times New Roman"/>
          <w:sz w:val="27"/>
          <w:szCs w:val="27"/>
        </w:rPr>
        <w:t>,</w:t>
      </w:r>
    </w:p>
    <w:p>
      <w:pPr>
        <w:spacing w:before="0" w:after="0"/>
        <w:ind w:firstLine="720"/>
        <w:jc w:val="center"/>
        <w:rPr>
          <w:sz w:val="27"/>
          <w:szCs w:val="27"/>
        </w:rPr>
      </w:pPr>
    </w:p>
    <w:p>
      <w:pPr>
        <w:spacing w:before="0" w:after="0"/>
        <w:ind w:firstLine="720"/>
        <w:jc w:val="center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>постановил:</w:t>
      </w:r>
    </w:p>
    <w:p>
      <w:pPr>
        <w:spacing w:before="0" w:after="0"/>
        <w:ind w:firstLine="720"/>
        <w:jc w:val="both"/>
        <w:rPr>
          <w:sz w:val="27"/>
          <w:szCs w:val="27"/>
        </w:rPr>
      </w:pPr>
    </w:p>
    <w:p>
      <w:pPr>
        <w:spacing w:before="0" w:after="0"/>
        <w:ind w:firstLine="720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>Шарипова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z w:val="27"/>
          <w:szCs w:val="27"/>
        </w:rPr>
        <w:t>Муслихиддина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z w:val="27"/>
          <w:szCs w:val="27"/>
        </w:rPr>
        <w:t>Абдулазизовича</w:t>
      </w:r>
      <w:r>
        <w:rPr>
          <w:rFonts w:ascii="Times New Roman" w:eastAsia="Times New Roman" w:hAnsi="Times New Roman" w:cs="Times New Roman"/>
          <w:sz w:val="27"/>
          <w:szCs w:val="27"/>
        </w:rPr>
        <w:t>,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pacing w:val="5"/>
          <w:sz w:val="27"/>
          <w:szCs w:val="27"/>
        </w:rPr>
        <w:t>п</w:t>
      </w:r>
      <w:r>
        <w:rPr>
          <w:rFonts w:ascii="Times New Roman" w:eastAsia="Times New Roman" w:hAnsi="Times New Roman" w:cs="Times New Roman"/>
          <w:sz w:val="27"/>
          <w:szCs w:val="27"/>
        </w:rPr>
        <w:t>ризнать виновн</w:t>
      </w:r>
      <w:r>
        <w:rPr>
          <w:rFonts w:ascii="Times New Roman" w:eastAsia="Times New Roman" w:hAnsi="Times New Roman" w:cs="Times New Roman"/>
          <w:sz w:val="27"/>
          <w:szCs w:val="27"/>
        </w:rPr>
        <w:t>ым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в совершении административного правонарушения, предусмотренного ч. 1 ст. 20.25 Кодекса Российской Федерации об административных правонарушениях и назначить административное наказание в виде административного штрафа в сумме </w:t>
      </w:r>
      <w:r>
        <w:rPr>
          <w:rFonts w:ascii="Times New Roman" w:eastAsia="Times New Roman" w:hAnsi="Times New Roman" w:cs="Times New Roman"/>
          <w:sz w:val="27"/>
          <w:szCs w:val="27"/>
        </w:rPr>
        <w:t>3000,00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/</w:t>
      </w:r>
      <w:r>
        <w:rPr>
          <w:rFonts w:ascii="Times New Roman" w:eastAsia="Times New Roman" w:hAnsi="Times New Roman" w:cs="Times New Roman"/>
          <w:sz w:val="27"/>
          <w:szCs w:val="27"/>
        </w:rPr>
        <w:t>три тысячи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z w:val="27"/>
          <w:szCs w:val="27"/>
        </w:rPr>
        <w:t>руб</w:t>
      </w:r>
      <w:r>
        <w:rPr>
          <w:rFonts w:ascii="Times New Roman" w:eastAsia="Times New Roman" w:hAnsi="Times New Roman" w:cs="Times New Roman"/>
          <w:sz w:val="27"/>
          <w:szCs w:val="27"/>
        </w:rPr>
        <w:t>лей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z w:val="27"/>
          <w:szCs w:val="27"/>
        </w:rPr>
        <w:t>0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0 </w:t>
      </w:r>
      <w:r>
        <w:rPr>
          <w:rFonts w:ascii="Times New Roman" w:eastAsia="Times New Roman" w:hAnsi="Times New Roman" w:cs="Times New Roman"/>
          <w:sz w:val="27"/>
          <w:szCs w:val="27"/>
        </w:rPr>
        <w:t>коп./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. </w:t>
      </w:r>
    </w:p>
    <w:p>
      <w:pPr>
        <w:spacing w:before="0" w:after="0"/>
        <w:ind w:firstLine="720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 xml:space="preserve">Разъяснить </w:t>
      </w:r>
      <w:r>
        <w:rPr>
          <w:rFonts w:ascii="Times New Roman" w:eastAsia="Times New Roman" w:hAnsi="Times New Roman" w:cs="Times New Roman"/>
          <w:sz w:val="27"/>
          <w:szCs w:val="27"/>
        </w:rPr>
        <w:t>Шарипову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М.А.,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z w:val="27"/>
          <w:szCs w:val="27"/>
        </w:rPr>
        <w:t>что на основании ч. 1,3 ст. 32.2 Кодекса Российской Федерации об административных правонарушениях административный штраф должен быть уплачен лицом, привлеченным к административной ответственности, не позднее шестидесяти дней со дня вступления постановления о наложении административного штрафа в законную силу.</w:t>
      </w:r>
    </w:p>
    <w:p>
      <w:pPr>
        <w:spacing w:before="0" w:after="0"/>
        <w:ind w:firstLine="567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 xml:space="preserve">При неуплате административного штрафа в срок сумма штрафа на основании </w:t>
      </w:r>
      <w:hyperlink r:id="rId5" w:anchor="/document/12125267/entry/322" w:history="1">
        <w:r>
          <w:rPr>
            <w:rFonts w:ascii="Times New Roman" w:eastAsia="Times New Roman" w:hAnsi="Times New Roman" w:cs="Times New Roman"/>
            <w:color w:val="0000EE"/>
            <w:sz w:val="27"/>
            <w:szCs w:val="27"/>
          </w:rPr>
          <w:t>ст. 32.2</w:t>
        </w:r>
      </w:hyperlink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z w:val="27"/>
          <w:szCs w:val="27"/>
        </w:rPr>
        <w:t>Кодекса Российской Федерации об административных правонарушениях будет взыскана в принудительном порядке.</w:t>
      </w:r>
    </w:p>
    <w:p>
      <w:pPr>
        <w:spacing w:before="0" w:after="0"/>
        <w:ind w:firstLine="720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pacing w:val="1"/>
          <w:sz w:val="27"/>
          <w:szCs w:val="27"/>
        </w:rPr>
        <w:t>Сумма административного штрафа вносится или перечисляется лицом, привлеченным к административной ответственности, в банк или в иную кредитную организацию либо платежному агенту, осуществляющему деятельность по приему платежей физических лиц, или банковскому платежному агенту, осуществляющему деятельность в соответствии с законодательством о банках и банковской деятельности.</w:t>
      </w:r>
    </w:p>
    <w:p>
      <w:pPr>
        <w:spacing w:before="0" w:after="0"/>
        <w:ind w:firstLine="708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>Штраф необходимо оплатить по следующим реквизитам:</w:t>
      </w:r>
      <w:r>
        <w:rPr>
          <w:rFonts w:ascii="Times New Roman" w:eastAsia="Times New Roman" w:hAnsi="Times New Roman" w:cs="Times New Roman"/>
          <w:spacing w:val="1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УФК по Ханты-Мансийскому автономному округу – Югре (Департамент административного обеспечения Ханты-Мансийского автономного округа – Югры, л/с 04872D08080, ИНН 8601073664, КПП 860101001, ОКТМО 71826000, ОГРН 1238600002190, № счета получателя: 03100643000000018700, </w:t>
      </w:r>
      <w:r>
        <w:rPr>
          <w:rFonts w:ascii="Times New Roman" w:eastAsia="Times New Roman" w:hAnsi="Times New Roman" w:cs="Times New Roman"/>
          <w:sz w:val="27"/>
          <w:szCs w:val="27"/>
        </w:rPr>
        <w:t>кор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. </w:t>
      </w:r>
      <w:r>
        <w:rPr>
          <w:rFonts w:ascii="Times New Roman" w:eastAsia="Times New Roman" w:hAnsi="Times New Roman" w:cs="Times New Roman"/>
          <w:sz w:val="27"/>
          <w:szCs w:val="27"/>
        </w:rPr>
        <w:t>сч</w:t>
      </w:r>
      <w:r>
        <w:rPr>
          <w:rFonts w:ascii="Times New Roman" w:eastAsia="Times New Roman" w:hAnsi="Times New Roman" w:cs="Times New Roman"/>
          <w:sz w:val="27"/>
          <w:szCs w:val="27"/>
        </w:rPr>
        <w:t>. 40102810245370000007, ОКЦ № 8 УГУ Банка России//УФК по Ханты-Мансийскому автономному округу – Югре г. Ханты-Мансийск, БИК 007162163, КБК 7201160</w:t>
      </w:r>
      <w:r>
        <w:rPr>
          <w:rFonts w:ascii="Times New Roman" w:eastAsia="Times New Roman" w:hAnsi="Times New Roman" w:cs="Times New Roman"/>
          <w:sz w:val="27"/>
          <w:szCs w:val="27"/>
        </w:rPr>
        <w:t>1203019000140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, УИН </w:t>
      </w:r>
      <w:r>
        <w:rPr>
          <w:rFonts w:ascii="Times New Roman" w:eastAsia="Times New Roman" w:hAnsi="Times New Roman" w:cs="Times New Roman"/>
          <w:spacing w:val="1"/>
          <w:sz w:val="27"/>
          <w:szCs w:val="27"/>
        </w:rPr>
        <w:t>0412365400325004</w:t>
      </w:r>
      <w:r>
        <w:rPr>
          <w:rFonts w:ascii="Times New Roman" w:eastAsia="Times New Roman" w:hAnsi="Times New Roman" w:cs="Times New Roman"/>
          <w:spacing w:val="1"/>
          <w:sz w:val="27"/>
          <w:szCs w:val="27"/>
        </w:rPr>
        <w:t>612620187</w:t>
      </w:r>
      <w:r>
        <w:rPr>
          <w:rFonts w:ascii="Times New Roman" w:eastAsia="Times New Roman" w:hAnsi="Times New Roman" w:cs="Times New Roman"/>
          <w:sz w:val="27"/>
          <w:szCs w:val="27"/>
        </w:rPr>
        <w:t>, наименование платежа</w:t>
      </w:r>
      <w:r>
        <w:rPr>
          <w:rFonts w:ascii="Times New Roman" w:eastAsia="Times New Roman" w:hAnsi="Times New Roman" w:cs="Times New Roman"/>
          <w:spacing w:val="1"/>
          <w:sz w:val="27"/>
          <w:szCs w:val="27"/>
        </w:rPr>
        <w:t xml:space="preserve"> № 05-</w:t>
      </w:r>
      <w:r>
        <w:rPr>
          <w:rFonts w:ascii="Times New Roman" w:eastAsia="Times New Roman" w:hAnsi="Times New Roman" w:cs="Times New Roman"/>
          <w:spacing w:val="1"/>
          <w:sz w:val="27"/>
          <w:szCs w:val="27"/>
        </w:rPr>
        <w:t>0</w:t>
      </w:r>
      <w:r>
        <w:rPr>
          <w:rFonts w:ascii="Times New Roman" w:eastAsia="Times New Roman" w:hAnsi="Times New Roman" w:cs="Times New Roman"/>
          <w:spacing w:val="1"/>
          <w:sz w:val="27"/>
          <w:szCs w:val="27"/>
        </w:rPr>
        <w:t>4</w:t>
      </w:r>
      <w:r>
        <w:rPr>
          <w:rFonts w:ascii="Times New Roman" w:eastAsia="Times New Roman" w:hAnsi="Times New Roman" w:cs="Times New Roman"/>
          <w:spacing w:val="1"/>
          <w:sz w:val="27"/>
          <w:szCs w:val="27"/>
        </w:rPr>
        <w:t>61</w:t>
      </w:r>
      <w:r>
        <w:rPr>
          <w:rFonts w:ascii="Times New Roman" w:eastAsia="Times New Roman" w:hAnsi="Times New Roman" w:cs="Times New Roman"/>
          <w:spacing w:val="1"/>
          <w:sz w:val="27"/>
          <w:szCs w:val="27"/>
        </w:rPr>
        <w:t>/</w:t>
      </w:r>
      <w:r>
        <w:rPr>
          <w:rFonts w:ascii="Times New Roman" w:eastAsia="Times New Roman" w:hAnsi="Times New Roman" w:cs="Times New Roman"/>
          <w:spacing w:val="1"/>
          <w:sz w:val="27"/>
          <w:szCs w:val="27"/>
        </w:rPr>
        <w:t>1505/202</w:t>
      </w:r>
      <w:r>
        <w:rPr>
          <w:rFonts w:ascii="Times New Roman" w:eastAsia="Times New Roman" w:hAnsi="Times New Roman" w:cs="Times New Roman"/>
          <w:spacing w:val="1"/>
          <w:sz w:val="27"/>
          <w:szCs w:val="27"/>
        </w:rPr>
        <w:t>6</w:t>
      </w:r>
      <w:r>
        <w:rPr>
          <w:rFonts w:ascii="Times New Roman" w:eastAsia="Times New Roman" w:hAnsi="Times New Roman" w:cs="Times New Roman"/>
          <w:sz w:val="27"/>
          <w:szCs w:val="27"/>
        </w:rPr>
        <w:t>.</w:t>
      </w:r>
    </w:p>
    <w:p>
      <w:pPr>
        <w:spacing w:before="0" w:after="0"/>
        <w:ind w:firstLine="720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 xml:space="preserve">Разъяснить </w:t>
      </w:r>
      <w:r>
        <w:rPr>
          <w:rFonts w:ascii="Times New Roman" w:eastAsia="Times New Roman" w:hAnsi="Times New Roman" w:cs="Times New Roman"/>
          <w:sz w:val="27"/>
          <w:szCs w:val="27"/>
        </w:rPr>
        <w:t>лицу, привлеченному к административной ответственности</w:t>
      </w:r>
      <w:r>
        <w:rPr>
          <w:rFonts w:ascii="Times New Roman" w:eastAsia="Times New Roman" w:hAnsi="Times New Roman" w:cs="Times New Roman"/>
          <w:sz w:val="27"/>
          <w:szCs w:val="27"/>
        </w:rPr>
        <w:t>, на основании ч. 4 ст. 4.1 Кодекса Российской Федерации об административных правонарушениях - назначение административного наказания не освобождает лицо от исполнения обязанности, за неисполнение которой административное наказание было назначено.</w:t>
      </w:r>
    </w:p>
    <w:p>
      <w:pPr>
        <w:spacing w:before="0" w:after="0" w:line="322" w:lineRule="atLeast"/>
        <w:ind w:firstLine="715"/>
        <w:jc w:val="both"/>
      </w:pPr>
      <w:r>
        <w:rPr>
          <w:rFonts w:ascii="Times New Roman" w:eastAsia="Times New Roman" w:hAnsi="Times New Roman" w:cs="Times New Roman"/>
          <w:sz w:val="27"/>
          <w:szCs w:val="27"/>
        </w:rPr>
        <w:t>С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огласно ч. 1 ст. 31.9 Кодекса Российской Федерации об административных правонарушениях, постановление о назначении административного наказания не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подлежит исполнению в случае, если это постановление не было приведено в </w:t>
      </w:r>
      <w:r>
        <w:rPr>
          <w:rFonts w:ascii="Times New Roman" w:eastAsia="Times New Roman" w:hAnsi="Times New Roman" w:cs="Times New Roman"/>
          <w:sz w:val="27"/>
          <w:szCs w:val="27"/>
        </w:rPr>
        <w:t>исполнение в течение двух лет со дня его вступления в законную силу.</w:t>
      </w:r>
    </w:p>
    <w:p>
      <w:pPr>
        <w:spacing w:before="0" w:after="0"/>
        <w:ind w:firstLine="720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>Постановление может быть обжаловано в Сургутский районный суд в течение 10 дней через судью, вынесшего постановление.</w:t>
      </w:r>
    </w:p>
    <w:p>
      <w:pPr>
        <w:spacing w:before="0" w:after="0"/>
        <w:ind w:firstLine="720"/>
        <w:jc w:val="both"/>
        <w:rPr>
          <w:sz w:val="27"/>
          <w:szCs w:val="27"/>
        </w:rPr>
      </w:pPr>
    </w:p>
    <w:p>
      <w:pPr>
        <w:spacing w:before="0" w:after="0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 xml:space="preserve">         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z w:val="27"/>
          <w:szCs w:val="27"/>
        </w:rPr>
        <w:t>Мировой судья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                                      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                               </w:t>
      </w:r>
      <w:r>
        <w:rPr>
          <w:rFonts w:ascii="Times New Roman" w:eastAsia="Times New Roman" w:hAnsi="Times New Roman" w:cs="Times New Roman"/>
          <w:sz w:val="27"/>
          <w:szCs w:val="27"/>
        </w:rPr>
        <w:t>И.П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. </w:t>
      </w:r>
      <w:r>
        <w:rPr>
          <w:rFonts w:ascii="Times New Roman" w:eastAsia="Times New Roman" w:hAnsi="Times New Roman" w:cs="Times New Roman"/>
          <w:sz w:val="27"/>
          <w:szCs w:val="27"/>
        </w:rPr>
        <w:t>Кравцова</w:t>
      </w:r>
    </w:p>
    <w:p>
      <w:pPr>
        <w:spacing w:before="0" w:after="0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> </w:t>
      </w:r>
    </w:p>
    <w:p>
      <w:pPr>
        <w:spacing w:before="0" w:after="0"/>
        <w:ind w:firstLine="708"/>
        <w:rPr>
          <w:sz w:val="26"/>
          <w:szCs w:val="26"/>
        </w:rPr>
      </w:pPr>
    </w:p>
    <w:sectPr>
      <w:pgMar w:header="708" w:footer="708"/>
      <w:cols w:space="70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/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displayBackgroundShape/>
  <w:defaultTabStop w:val="720"/>
  <w:noPunctuationKerning/>
  <w:characterSpacingControl w:val="doNotCompress"/>
  <w:compat/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05BCE"/>
    <w:rPr>
      <w:sz w:val="24"/>
      <w:szCs w:val="24"/>
    </w:rPr>
  </w:style>
  <w:style w:type="paragraph" w:styleId="Heading1">
    <w:name w:val="heading 1"/>
    <w:basedOn w:val="Normal"/>
    <w:next w:val="Normal"/>
    <w:qFormat/>
    <w:rsid w:val="00EF7B96"/>
    <w:pPr>
      <w:keepNext/>
      <w:spacing w:before="240" w:after="60"/>
      <w:outlineLvl w:val="0"/>
    </w:pPr>
    <w:rPr>
      <w:rFonts w:ascii="Times New Roman" w:eastAsia="Times New Roman" w:hAnsi="Times New Roman" w:cs="Times New Roman"/>
      <w:b/>
      <w:bCs/>
      <w:i w:val="0"/>
      <w:kern w:val="36"/>
      <w:sz w:val="48"/>
      <w:szCs w:val="48"/>
    </w:rPr>
  </w:style>
  <w:style w:type="paragraph" w:styleId="Heading2">
    <w:name w:val="heading 2"/>
    <w:basedOn w:val="Normal"/>
    <w:next w:val="Normal"/>
    <w:qFormat/>
    <w:rsid w:val="00EF7B96"/>
    <w:pPr>
      <w:keepNext/>
      <w:spacing w:before="240" w:after="60"/>
      <w:outlineLvl w:val="1"/>
    </w:pPr>
    <w:rPr>
      <w:rFonts w:ascii="Times New Roman" w:eastAsia="Times New Roman" w:hAnsi="Times New Roman" w:cs="Times New Roman"/>
      <w:b/>
      <w:bCs/>
      <w:i w:val="0"/>
      <w:iCs/>
      <w:sz w:val="36"/>
      <w:szCs w:val="36"/>
    </w:rPr>
  </w:style>
  <w:style w:type="paragraph" w:styleId="Heading3">
    <w:name w:val="heading 3"/>
    <w:basedOn w:val="Normal"/>
    <w:next w:val="Normal"/>
    <w:qFormat/>
    <w:rsid w:val="00EF7B96"/>
    <w:pPr>
      <w:keepNext/>
      <w:spacing w:before="240" w:after="60"/>
      <w:outlineLvl w:val="2"/>
    </w:pPr>
    <w:rPr>
      <w:rFonts w:ascii="Times New Roman" w:eastAsia="Times New Roman" w:hAnsi="Times New Roman" w:cs="Times New Roman"/>
      <w:b/>
      <w:bCs/>
      <w:i w:val="0"/>
      <w:sz w:val="28"/>
      <w:szCs w:val="28"/>
    </w:rPr>
  </w:style>
  <w:style w:type="paragraph" w:styleId="Heading4">
    <w:name w:val="heading 4"/>
    <w:basedOn w:val="Normal"/>
    <w:next w:val="Normal"/>
    <w:qFormat/>
    <w:rsid w:val="00EF7B96"/>
    <w:pPr>
      <w:keepNext/>
      <w:spacing w:before="240" w:after="60"/>
      <w:outlineLvl w:val="3"/>
    </w:pPr>
    <w:rPr>
      <w:rFonts w:ascii="Times New Roman" w:eastAsia="Times New Roman" w:hAnsi="Times New Roman" w:cs="Times New Roman"/>
      <w:b/>
      <w:bCs/>
      <w:i w:val="0"/>
      <w:sz w:val="24"/>
      <w:szCs w:val="24"/>
    </w:rPr>
  </w:style>
  <w:style w:type="paragraph" w:styleId="Heading5">
    <w:name w:val="heading 5"/>
    <w:basedOn w:val="Normal"/>
    <w:next w:val="Normal"/>
    <w:qFormat/>
    <w:rsid w:val="00EF7B96"/>
    <w:pPr>
      <w:spacing w:before="240" w:after="60"/>
      <w:outlineLvl w:val="4"/>
    </w:pPr>
    <w:rPr>
      <w:rFonts w:ascii="Times New Roman" w:eastAsia="Times New Roman" w:hAnsi="Times New Roman" w:cs="Times New Roman"/>
      <w:b/>
      <w:bCs/>
      <w:i w:val="0"/>
      <w:iCs/>
      <w:sz w:val="20"/>
      <w:szCs w:val="20"/>
    </w:rPr>
  </w:style>
  <w:style w:type="paragraph" w:styleId="Heading6">
    <w:name w:val="heading 6"/>
    <w:basedOn w:val="Normal"/>
    <w:next w:val="Normal"/>
    <w:qFormat/>
    <w:rsid w:val="00EF7B96"/>
    <w:pPr>
      <w:spacing w:before="240" w:after="60"/>
      <w:outlineLvl w:val="5"/>
    </w:pPr>
    <w:rPr>
      <w:rFonts w:ascii="Times New Roman" w:eastAsia="Times New Roman" w:hAnsi="Times New Roman" w:cs="Times New Roman"/>
      <w:b/>
      <w:bCs/>
      <w:i w:val="0"/>
      <w:sz w:val="16"/>
      <w:szCs w:val="16"/>
    </w:rPr>
  </w:style>
  <w:style w:type="character" w:default="1" w:styleId="DefaultParagraphFont">
    <w:name w:val="Default Paragraph Font"/>
    <w:semiHidden/>
  </w:style>
  <w:style w:type="character" w:customStyle="1" w:styleId="cat-UserDefinedgrp-41rplc-12">
    <w:name w:val="cat-UserDefined grp-41 rplc-12"/>
    <w:basedOn w:val="DefaultParagraphFont"/>
  </w:style>
  <w:style w:type="character" w:customStyle="1" w:styleId="cat-UserDefinedgrp-42rplc-24">
    <w:name w:val="cat-UserDefined grp-42 rplc-24"/>
    <w:basedOn w:val="DefaultParagraphFont"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yperlink" Target="file:///Z:\&#1046;&#1080;&#1074;&#1072;&#1075;&#1072;\2014%20&#1075;&#1086;&#1076;\&#1040;&#1044;&#1052;&#1048;&#1053;&#1048;&#1057;&#1058;&#1056;&#1040;&#1058;&#1048;&#1042;&#1053;&#1067;&#1045;\20.02.2014\20.25%20&#1052;&#1086;&#1084;&#1073;&#1072;&#1077;&#1074;%20&#1096;&#1090;&#1088;&#1072;&#1092;%20&#1073;&#1099;&#1083;%20&#1043;&#1048;&#1041;&#1044;&#1044;.docx" TargetMode="External" /><Relationship Id="rId5" Type="http://schemas.openxmlformats.org/officeDocument/2006/relationships/hyperlink" Target="http://msud.garant.ru/" TargetMode="External" /><Relationship Id="rId6" Type="http://schemas.openxmlformats.org/officeDocument/2006/relationships/styles" Target="styles.xml" /></Relationships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